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73C4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038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ABSTRAK</w:t>
      </w:r>
    </w:p>
    <w:p w14:paraId="7738F5A0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F33E9A5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9735C8" w14:textId="77777777" w:rsidR="00117EAD" w:rsidRPr="00B038A4" w:rsidRDefault="00117EAD" w:rsidP="00117EAD">
      <w:pPr>
        <w:widowControl w:val="0"/>
        <w:autoSpaceDE w:val="0"/>
        <w:autoSpaceDN w:val="0"/>
        <w:spacing w:after="240" w:line="240" w:lineRule="auto"/>
        <w:ind w:left="142" w:right="154" w:hanging="142"/>
        <w:jc w:val="center"/>
        <w:outlineLvl w:val="0"/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</w:pPr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>EDUKASI PERAWATAN METODE KANGURU DAN NESTING</w:t>
      </w:r>
      <w:r w:rsidRPr="00B038A4">
        <w:rPr>
          <w:rFonts w:ascii="Times New Roman" w:eastAsia="Times New Roman" w:hAnsi="Times New Roman" w:cs="Times New Roman"/>
          <w:b/>
          <w:bCs/>
          <w:spacing w:val="-63"/>
          <w:w w:val="110"/>
          <w:kern w:val="0"/>
          <w:sz w:val="24"/>
          <w:szCs w:val="24"/>
          <w14:ligatures w14:val="none"/>
        </w:rPr>
        <w:t xml:space="preserve"> </w:t>
      </w:r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>TERHADAP KETERAMPILAN IBU MERAWAT BAYI BERAT</w:t>
      </w:r>
      <w:r w:rsidRPr="00B038A4">
        <w:rPr>
          <w:rFonts w:ascii="Times New Roman" w:eastAsia="Times New Roman" w:hAnsi="Times New Roman" w:cs="Times New Roman"/>
          <w:b/>
          <w:bCs/>
          <w:spacing w:val="1"/>
          <w:w w:val="110"/>
          <w:kern w:val="0"/>
          <w:sz w:val="24"/>
          <w:szCs w:val="24"/>
          <w14:ligatures w14:val="none"/>
        </w:rPr>
        <w:t xml:space="preserve"> </w:t>
      </w:r>
      <w:r w:rsidRPr="00B038A4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LAHIR RENDAH (BBLR) DI RSUD SULTAN IMANUDDIN</w:t>
      </w:r>
      <w:r w:rsidRPr="00B038A4">
        <w:rPr>
          <w:rFonts w:ascii="Times New Roman" w:eastAsia="Times New Roman" w:hAnsi="Times New Roman" w:cs="Times New Roman"/>
          <w:b/>
          <w:bCs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>PANGKALAN</w:t>
      </w:r>
      <w:r w:rsidRPr="00B038A4">
        <w:rPr>
          <w:rFonts w:ascii="Times New Roman" w:eastAsia="Times New Roman" w:hAnsi="Times New Roman" w:cs="Times New Roman"/>
          <w:b/>
          <w:bCs/>
          <w:spacing w:val="-10"/>
          <w:w w:val="110"/>
          <w:kern w:val="0"/>
          <w:sz w:val="24"/>
          <w:szCs w:val="24"/>
          <w14:ligatures w14:val="none"/>
        </w:rPr>
        <w:t xml:space="preserve"> </w:t>
      </w:r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>BUN</w:t>
      </w:r>
    </w:p>
    <w:p w14:paraId="74F72780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left="780" w:right="374"/>
        <w:jc w:val="center"/>
        <w:outlineLvl w:val="0"/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</w:pPr>
      <w:bookmarkStart w:id="0" w:name="_Hlk158101898"/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 xml:space="preserve">Rizma Naila </w:t>
      </w:r>
      <w:proofErr w:type="spellStart"/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>Ulya,Retno</w:t>
      </w:r>
      <w:proofErr w:type="spellEnd"/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 xml:space="preserve"> Palupi </w:t>
      </w:r>
      <w:proofErr w:type="spellStart"/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>Yonni</w:t>
      </w:r>
      <w:proofErr w:type="spellEnd"/>
      <w:r w:rsidRPr="00B038A4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 xml:space="preserve"> Siwi</w:t>
      </w:r>
    </w:p>
    <w:p w14:paraId="48B33E47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left="780" w:right="374"/>
        <w:jc w:val="center"/>
        <w:outlineLvl w:val="0"/>
        <w:rPr>
          <w:rFonts w:ascii="Times New Roman" w:eastAsia="Times New Roman" w:hAnsi="Times New Roman" w:cs="Times New Roman"/>
          <w:i/>
          <w:iCs/>
          <w:w w:val="110"/>
          <w:kern w:val="0"/>
          <w:sz w:val="24"/>
          <w:szCs w:val="24"/>
          <w14:ligatures w14:val="none"/>
        </w:rPr>
      </w:pPr>
      <w:r w:rsidRPr="00B038A4">
        <w:rPr>
          <w:rFonts w:ascii="Times New Roman" w:eastAsia="Times New Roman" w:hAnsi="Times New Roman" w:cs="Times New Roman"/>
          <w:i/>
          <w:iCs/>
          <w:w w:val="110"/>
          <w:kern w:val="0"/>
          <w:sz w:val="24"/>
          <w:szCs w:val="24"/>
          <w14:ligatures w14:val="none"/>
        </w:rPr>
        <w:t xml:space="preserve">Program Studi SI Kebidanan, Fakultas Keperawatan dan     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w w:val="110"/>
          <w:kern w:val="0"/>
          <w:sz w:val="24"/>
          <w:szCs w:val="24"/>
          <w14:ligatures w14:val="none"/>
        </w:rPr>
        <w:t>Kebidanan,Institut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w w:val="110"/>
          <w:kern w:val="0"/>
          <w:sz w:val="24"/>
          <w:szCs w:val="24"/>
          <w14:ligatures w14:val="none"/>
        </w:rPr>
        <w:t xml:space="preserve"> Ilmu Kesehatan STRADA Indonesia</w:t>
      </w:r>
    </w:p>
    <w:p w14:paraId="1F690F79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left="780" w:right="374"/>
        <w:jc w:val="center"/>
        <w:outlineLvl w:val="0"/>
        <w:rPr>
          <w:rFonts w:ascii="Times New Roman" w:eastAsia="Times New Roman" w:hAnsi="Times New Roman" w:cs="Times New Roman"/>
          <w:i/>
          <w:iCs/>
          <w:w w:val="110"/>
          <w:kern w:val="0"/>
          <w:sz w:val="24"/>
          <w:szCs w:val="24"/>
          <w14:ligatures w14:val="none"/>
        </w:rPr>
      </w:pPr>
      <w:r w:rsidRPr="00B038A4">
        <w:rPr>
          <w:rFonts w:ascii="Times New Roman" w:eastAsia="Times New Roman" w:hAnsi="Times New Roman" w:cs="Times New Roman"/>
          <w:i/>
          <w:iCs/>
          <w:w w:val="110"/>
          <w:kern w:val="0"/>
          <w:sz w:val="24"/>
          <w:szCs w:val="24"/>
          <w14:ligatures w14:val="none"/>
        </w:rPr>
        <w:t xml:space="preserve">Email : </w:t>
      </w:r>
      <w:hyperlink r:id="rId4" w:history="1">
        <w:r w:rsidRPr="00B038A4">
          <w:rPr>
            <w:rFonts w:ascii="Times New Roman" w:eastAsia="Times New Roman" w:hAnsi="Times New Roman" w:cs="Times New Roman"/>
            <w:i/>
            <w:iCs/>
            <w:color w:val="0000FF"/>
            <w:w w:val="110"/>
            <w:kern w:val="0"/>
            <w:sz w:val="24"/>
            <w:szCs w:val="24"/>
            <w:u w:val="single"/>
            <w14:ligatures w14:val="none"/>
          </w:rPr>
          <w:t>Perinatologi87@gmail.com</w:t>
        </w:r>
      </w:hyperlink>
      <w:bookmarkEnd w:id="0"/>
    </w:p>
    <w:p w14:paraId="1C835B18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left="780" w:right="374"/>
        <w:jc w:val="center"/>
        <w:outlineLvl w:val="0"/>
        <w:rPr>
          <w:rFonts w:ascii="Times New Roman" w:eastAsia="Times New Roman" w:hAnsi="Times New Roman" w:cs="Times New Roman"/>
          <w:w w:val="110"/>
          <w:kern w:val="0"/>
          <w:sz w:val="24"/>
          <w:szCs w:val="24"/>
          <w14:ligatures w14:val="none"/>
        </w:rPr>
      </w:pPr>
    </w:p>
    <w:p w14:paraId="764A5BCA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left="780" w:right="374"/>
        <w:jc w:val="center"/>
        <w:outlineLvl w:val="0"/>
        <w:rPr>
          <w:rFonts w:ascii="Times New Roman" w:eastAsia="Times New Roman" w:hAnsi="Times New Roman" w:cs="Times New Roman"/>
          <w:w w:val="110"/>
          <w:kern w:val="0"/>
          <w:sz w:val="24"/>
          <w:szCs w:val="24"/>
          <w14:ligatures w14:val="none"/>
        </w:rPr>
      </w:pPr>
    </w:p>
    <w:p w14:paraId="1DB05DCE" w14:textId="77777777" w:rsidR="00117EAD" w:rsidRDefault="00117EAD" w:rsidP="00117EAD">
      <w:pPr>
        <w:widowControl w:val="0"/>
        <w:autoSpaceDE w:val="0"/>
        <w:autoSpaceDN w:val="0"/>
        <w:spacing w:after="0" w:line="240" w:lineRule="auto"/>
        <w:ind w:right="13" w:firstLine="66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</w:pP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Bayi BBLR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beresiko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mengalami permasalahan kesehatan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,</w:t>
      </w: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sehingga    membutuhkan perawatan yang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intensive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antara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lain </w:t>
      </w: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perawatan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metode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kanguru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dan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Nesting.Penelitian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ini bertujuan untuk mengetahui pengaruh edukasi perawatan metode kanguru dan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nesting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terhadap keterampilan ibu merawat bayi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BBLR</w:t>
      </w: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120B6069" w14:textId="77777777" w:rsidR="00117EAD" w:rsidRPr="00CA4C77" w:rsidRDefault="00117EAD" w:rsidP="00117EAD">
      <w:pPr>
        <w:widowControl w:val="0"/>
        <w:autoSpaceDE w:val="0"/>
        <w:autoSpaceDN w:val="0"/>
        <w:spacing w:after="0" w:line="240" w:lineRule="auto"/>
        <w:ind w:right="13" w:firstLine="660"/>
        <w:jc w:val="both"/>
        <w:outlineLvl w:val="0"/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Penelitian ini merupakan studi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pre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ek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s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periment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dengan rancangan</w:t>
      </w:r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two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group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pre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and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post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test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design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without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control</w:t>
      </w:r>
      <w:proofErr w:type="spellEnd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design</w:t>
      </w: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.populasi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dalam penelitian ini adalah ibu dengan BBLR yang di rawat di RSUD Sultan Imanuddin Pangkalan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Bun,besar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sampel dalam penelitian ini adalah 30 orang yang di ambil dengan Teknik </w:t>
      </w:r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total   sampling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.</w:t>
      </w:r>
      <w:r w:rsidRPr="002F15C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uji statistic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dengan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uji Wilcoxon.</w:t>
      </w:r>
    </w:p>
    <w:p w14:paraId="597E54F0" w14:textId="77777777" w:rsidR="00117EAD" w:rsidRPr="00CA4C77" w:rsidRDefault="00117EAD" w:rsidP="00117EAD">
      <w:pPr>
        <w:widowControl w:val="0"/>
        <w:autoSpaceDE w:val="0"/>
        <w:autoSpaceDN w:val="0"/>
        <w:spacing w:after="0" w:line="240" w:lineRule="auto"/>
        <w:ind w:right="13" w:firstLine="66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Hasil penelitian dari 15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responden,Hampir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seluruh responden memiliki keterampilan tentang perawatan metode kanguru dalam kategori baik yaitu sebanyak 13 responden (86,7%), dan dari 15 responden Hampir seluruhnya responden memiliki keterampilan perawatan metode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Nesting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dalam kategori baik yaitu sebanyak 12 responden ( 80% ) .Hasil analisis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bivariate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menggunakan </w:t>
      </w:r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uji </w:t>
      </w:r>
      <w:proofErr w:type="spellStart"/>
      <w:r w:rsidRPr="00B038A4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shd w:val="clear" w:color="auto" w:fill="FFFFFF"/>
          <w14:ligatures w14:val="none"/>
        </w:rPr>
        <w:t>wilcoxon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di dapatkan p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value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0,005&lt; 0,05 maka HI di terima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artinya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ada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pengaruh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antara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edukasi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keterampilan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perawatan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metode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kanguru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hasil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uji statistic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wilcoxon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dapatkan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p 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value</w:t>
      </w:r>
      <w:proofErr w:type="spellEnd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0,014&lt; 0,05 maka HI di terima artinya ada pengaruh antara edukasi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keterampilan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perawatan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metode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nesting.</w:t>
      </w:r>
    </w:p>
    <w:p w14:paraId="5E8D6F40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right="13" w:firstLine="66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</w:pP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Dapat dijadikan bahan evaluasi untuk meningkatkan metode edukasi yang lebih menarik dan di harapkan dapat meningkatkan pengetahuan dan keterampilan ibu dalam melakukan perawatan BBLR.</w:t>
      </w:r>
    </w:p>
    <w:p w14:paraId="72F1D1F3" w14:textId="77777777" w:rsidR="00117EAD" w:rsidRDefault="00117EAD" w:rsidP="00117EAD">
      <w:pPr>
        <w:widowControl w:val="0"/>
        <w:autoSpaceDE w:val="0"/>
        <w:autoSpaceDN w:val="0"/>
        <w:spacing w:after="0" w:line="240" w:lineRule="auto"/>
        <w:ind w:right="13" w:firstLine="66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</w:pPr>
    </w:p>
    <w:p w14:paraId="4210401A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right="13" w:firstLine="66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</w:pPr>
    </w:p>
    <w:p w14:paraId="047803C9" w14:textId="77777777" w:rsidR="00117EAD" w:rsidRPr="00CA4C77" w:rsidRDefault="00117EAD" w:rsidP="00117EAD">
      <w:pPr>
        <w:widowControl w:val="0"/>
        <w:autoSpaceDE w:val="0"/>
        <w:autoSpaceDN w:val="0"/>
        <w:spacing w:after="0" w:line="240" w:lineRule="auto"/>
        <w:ind w:left="142" w:right="374" w:hanging="71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Kata kunci :</w:t>
      </w:r>
      <w:proofErr w:type="spellStart"/>
      <w:r w:rsidRPr="00B038A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  <w:t>BBLR,Edukasi,Keterampilan,Nesting,P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erawatan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metode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val="en-US"/>
          <w14:ligatures w14:val="none"/>
        </w:rPr>
        <w:t>kanguru</w:t>
      </w:r>
      <w:proofErr w:type="spellEnd"/>
    </w:p>
    <w:p w14:paraId="0B35DD6F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left="780" w:right="374" w:hanging="71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</w:pPr>
    </w:p>
    <w:p w14:paraId="2C7CB3A2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left="780" w:right="374" w:hanging="71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</w:pPr>
    </w:p>
    <w:p w14:paraId="47040C31" w14:textId="77777777" w:rsidR="00117EAD" w:rsidRPr="00B038A4" w:rsidRDefault="00117EAD" w:rsidP="00117EAD">
      <w:pPr>
        <w:widowControl w:val="0"/>
        <w:autoSpaceDE w:val="0"/>
        <w:autoSpaceDN w:val="0"/>
        <w:spacing w:after="0" w:line="240" w:lineRule="auto"/>
        <w:ind w:left="780" w:right="374" w:hanging="71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14:ligatures w14:val="none"/>
        </w:rPr>
      </w:pPr>
    </w:p>
    <w:p w14:paraId="01549270" w14:textId="77777777" w:rsidR="00117EAD" w:rsidRPr="00B038A4" w:rsidRDefault="00117EAD" w:rsidP="00117EAD">
      <w:pPr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</w:p>
    <w:p w14:paraId="248295FA" w14:textId="77777777" w:rsidR="00117EAD" w:rsidRPr="00B038A4" w:rsidRDefault="00117EAD" w:rsidP="00117EAD">
      <w:pPr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</w:p>
    <w:p w14:paraId="6CE203EA" w14:textId="77777777" w:rsidR="001C73A5" w:rsidRDefault="001C73A5"/>
    <w:sectPr w:rsidR="001C73A5" w:rsidSect="004B32F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AD"/>
    <w:rsid w:val="000A185A"/>
    <w:rsid w:val="00117EAD"/>
    <w:rsid w:val="001C73A5"/>
    <w:rsid w:val="004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D3E3"/>
  <w15:chartTrackingRefBased/>
  <w15:docId w15:val="{EBE6B9F9-2567-48D1-8A5E-8DB3F7A3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EAD"/>
    <w:rPr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inatologi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</cp:revision>
  <dcterms:created xsi:type="dcterms:W3CDTF">2024-02-29T15:40:00Z</dcterms:created>
  <dcterms:modified xsi:type="dcterms:W3CDTF">2024-02-29T15:42:00Z</dcterms:modified>
</cp:coreProperties>
</file>